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Theme="minorEastAsia"/>
          <w:lang w:val="en-US" w:eastAsia="zh-CN"/>
        </w:rPr>
      </w:pPr>
      <w:r>
        <w:rPr>
          <w:rFonts w:hint="eastAsia"/>
          <w:sz w:val="36"/>
          <w:szCs w:val="36"/>
        </w:rPr>
        <w:t>中联运通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</w:rPr>
        <w:t>青岛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rFonts w:hint="eastAsia"/>
          <w:sz w:val="36"/>
          <w:szCs w:val="36"/>
        </w:rPr>
        <w:t>物流</w:t>
      </w:r>
      <w:r>
        <w:rPr>
          <w:rFonts w:hint="eastAsia"/>
          <w:sz w:val="36"/>
          <w:szCs w:val="36"/>
          <w:lang w:val="en-US" w:eastAsia="zh-CN"/>
        </w:rPr>
        <w:t>线上网银充值指引</w:t>
      </w:r>
      <w:bookmarkStart w:id="0" w:name="_GoBack"/>
      <w:bookmarkEnd w:id="0"/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ascii="微软雅黑" w:hAnsi="微软雅黑" w:eastAsia="微软雅黑"/>
        </w:rPr>
        <w:t>尊敬的客户</w:t>
      </w:r>
      <w:r>
        <w:rPr>
          <w:rFonts w:hint="eastAsia" w:ascii="微软雅黑" w:hAnsi="微软雅黑" w:eastAsia="微软雅黑"/>
          <w:lang w:eastAsia="zh-CN"/>
        </w:rPr>
        <w:t>：</w:t>
      </w:r>
    </w:p>
    <w:p>
      <w:pPr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根据公司业务发展需要，为给客户提供更加高效便捷的服务。自2022年8月8日起，我司将实行电子钱包线上网银充值。请各位客户提前熟悉线上付款操作流程，感谢您的配合与支持。</w:t>
      </w:r>
    </w:p>
    <w:p>
      <w:pPr>
        <w:ind w:left="420" w:hanging="480" w:hangingChars="200"/>
        <w:rPr>
          <w:rFonts w:hint="eastAsia" w:ascii="微软雅黑" w:hAnsi="微软雅黑" w:eastAsia="微软雅黑"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详细操作流程如下：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1. 开通电子钱包后，点击【个人中心】或【钱包】进入电子钱包页面-【充值】</w:t>
      </w:r>
    </w:p>
    <w:p>
      <w:pPr>
        <w:numPr>
          <w:ilvl w:val="0"/>
          <w:numId w:val="0"/>
        </w:numPr>
        <w:ind w:leftChars="-200" w:firstLine="480"/>
        <w:jc w:val="left"/>
        <w:rPr>
          <w:rFonts w:hint="default" w:ascii="微软雅黑" w:hAnsi="微软雅黑" w:eastAsia="微软雅黑"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注：我司目前不支持线上转出功能。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/>
          <w:sz w:val="24"/>
          <w:szCs w:val="28"/>
          <w:lang w:val="en-US" w:eastAsia="zh-CN"/>
        </w:rPr>
      </w:pPr>
      <w:r>
        <w:rPr>
          <w:rFonts w:hint="default" w:ascii="微软雅黑" w:hAnsi="微软雅黑" w:eastAsia="微软雅黑"/>
          <w:sz w:val="24"/>
          <w:szCs w:val="28"/>
          <w:lang w:val="en-US" w:eastAsia="zh-CN"/>
        </w:rPr>
        <w:drawing>
          <wp:inline distT="0" distB="0" distL="114300" distR="114300">
            <wp:extent cx="5257165" cy="1250315"/>
            <wp:effectExtent l="0" t="0" r="635" b="6985"/>
            <wp:docPr id="3" name="图片 3" descr="()9OP9LQ}N57WF]$P52WQ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()9OP9LQ}N57WF]$P52WQS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在此页面选择或填写所需充值金额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-200"/>
        <w:jc w:val="left"/>
      </w:pPr>
      <w:r>
        <w:drawing>
          <wp:inline distT="0" distB="0" distL="114300" distR="114300">
            <wp:extent cx="5480050" cy="2476500"/>
            <wp:effectExtent l="0" t="0" r="635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进入页面后请点击【使用网银付款】-【交通银行】-【立即支付】，跳转至转账信息页面；</w:t>
      </w:r>
      <w:r>
        <w:rPr>
          <w:sz w:val="28"/>
          <w:szCs w:val="28"/>
        </w:rPr>
        <w:drawing>
          <wp:inline distT="0" distB="0" distL="0" distR="0">
            <wp:extent cx="5274310" cy="3209290"/>
            <wp:effectExtent l="0" t="0" r="254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我司收款账户名称</w:t>
      </w:r>
      <w:r>
        <w:rPr>
          <w:rFonts w:hint="eastAsia" w:ascii="微软雅黑" w:hAnsi="微软雅黑" w:eastAsia="微软雅黑"/>
          <w:color w:val="FF0000"/>
          <w:sz w:val="24"/>
          <w:szCs w:val="28"/>
          <w:lang w:val="en-US" w:eastAsia="zh-CN"/>
        </w:rPr>
        <w:t>【中联运通（青岛）国际物流有限公司】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；收款识别码为随机生成，点击复制即可，在网银界面-收款账号内黏贴收款识别码，收款银行请选择</w:t>
      </w:r>
      <w:r>
        <w:rPr>
          <w:rFonts w:hint="eastAsia" w:ascii="微软雅黑" w:hAnsi="微软雅黑" w:eastAsia="微软雅黑"/>
          <w:color w:val="FF0000"/>
          <w:sz w:val="24"/>
          <w:szCs w:val="28"/>
          <w:lang w:val="en-US" w:eastAsia="zh-CN"/>
        </w:rPr>
        <w:t>【交通银行青岛市北第三支行】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。（</w:t>
      </w:r>
      <w:r>
        <w:rPr>
          <w:rFonts w:hint="eastAsia" w:ascii="微软雅黑" w:hAnsi="微软雅黑" w:eastAsia="微软雅黑"/>
          <w:color w:val="FF0000"/>
          <w:sz w:val="24"/>
          <w:szCs w:val="28"/>
          <w:lang w:val="en-US" w:eastAsia="zh-CN"/>
        </w:rPr>
        <w:t>注：收款识别码即为收款账号，在网银界面-收款账号内黏贴收款识别码；如不取消订单，该识别码则长期有效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）</w:t>
      </w:r>
      <w:r>
        <w:rPr>
          <w:sz w:val="28"/>
          <w:szCs w:val="28"/>
        </w:rPr>
        <w:drawing>
          <wp:inline distT="0" distB="0" distL="0" distR="0">
            <wp:extent cx="5274310" cy="2785745"/>
            <wp:effectExtent l="0" t="0" r="254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微软雅黑" w:hAnsi="微软雅黑" w:eastAsia="微软雅黑"/>
          <w:color w:val="FF0000"/>
          <w:sz w:val="24"/>
          <w:szCs w:val="28"/>
          <w:lang w:val="en-US" w:eastAsia="zh-CN"/>
        </w:rPr>
      </w:pPr>
      <w:r>
        <w:rPr>
          <w:rFonts w:hint="eastAsia" w:eastAsia="微软雅黑"/>
          <w:color w:val="FF0000"/>
          <w:sz w:val="28"/>
          <w:szCs w:val="28"/>
          <w:lang w:val="en-US" w:eastAsia="zh-CN"/>
        </w:rPr>
        <w:t>注：充值成功后电子钱包余额立即相应增长，开发票的流程不变。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CB9DE"/>
    <w:multiLevelType w:val="singleLevel"/>
    <w:tmpl w:val="84FCB9D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7D8F8AD"/>
    <w:multiLevelType w:val="singleLevel"/>
    <w:tmpl w:val="C7D8F8A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ZjczN2IwYzYyZjcyMzRmZTVkNzM2NDM1ZDczNWYifQ=="/>
  </w:docVars>
  <w:rsids>
    <w:rsidRoot w:val="00C13279"/>
    <w:rsid w:val="00027829"/>
    <w:rsid w:val="000A0149"/>
    <w:rsid w:val="000F7EA5"/>
    <w:rsid w:val="0012456F"/>
    <w:rsid w:val="00150C53"/>
    <w:rsid w:val="00164F9F"/>
    <w:rsid w:val="001A433E"/>
    <w:rsid w:val="001E1255"/>
    <w:rsid w:val="00215139"/>
    <w:rsid w:val="00254D76"/>
    <w:rsid w:val="00337FDA"/>
    <w:rsid w:val="00352268"/>
    <w:rsid w:val="003611F0"/>
    <w:rsid w:val="003D167C"/>
    <w:rsid w:val="003E020B"/>
    <w:rsid w:val="003E7FA7"/>
    <w:rsid w:val="00412BA3"/>
    <w:rsid w:val="00427B46"/>
    <w:rsid w:val="00474752"/>
    <w:rsid w:val="00484906"/>
    <w:rsid w:val="004F6CB9"/>
    <w:rsid w:val="005258D3"/>
    <w:rsid w:val="005542F9"/>
    <w:rsid w:val="00585FA2"/>
    <w:rsid w:val="005A0220"/>
    <w:rsid w:val="005D41E7"/>
    <w:rsid w:val="005F7280"/>
    <w:rsid w:val="00606146"/>
    <w:rsid w:val="006073B0"/>
    <w:rsid w:val="00663BFF"/>
    <w:rsid w:val="00665025"/>
    <w:rsid w:val="006929E7"/>
    <w:rsid w:val="006B6A3E"/>
    <w:rsid w:val="00706EB3"/>
    <w:rsid w:val="00754989"/>
    <w:rsid w:val="007A1498"/>
    <w:rsid w:val="008239DF"/>
    <w:rsid w:val="00883616"/>
    <w:rsid w:val="008B02DA"/>
    <w:rsid w:val="008C46A5"/>
    <w:rsid w:val="008D2171"/>
    <w:rsid w:val="009B2AAC"/>
    <w:rsid w:val="00A43E32"/>
    <w:rsid w:val="00A6776F"/>
    <w:rsid w:val="00A92091"/>
    <w:rsid w:val="00AA3102"/>
    <w:rsid w:val="00AB7362"/>
    <w:rsid w:val="00AD5F14"/>
    <w:rsid w:val="00AF033E"/>
    <w:rsid w:val="00B10EFC"/>
    <w:rsid w:val="00B17782"/>
    <w:rsid w:val="00B67F29"/>
    <w:rsid w:val="00BA61CE"/>
    <w:rsid w:val="00BB3B86"/>
    <w:rsid w:val="00BB41D4"/>
    <w:rsid w:val="00BC2C99"/>
    <w:rsid w:val="00BD138F"/>
    <w:rsid w:val="00C13279"/>
    <w:rsid w:val="00C61560"/>
    <w:rsid w:val="00CC7569"/>
    <w:rsid w:val="00CD1E79"/>
    <w:rsid w:val="00D03145"/>
    <w:rsid w:val="00D16C34"/>
    <w:rsid w:val="00D558F8"/>
    <w:rsid w:val="00DC053B"/>
    <w:rsid w:val="00E52C44"/>
    <w:rsid w:val="00E729C8"/>
    <w:rsid w:val="00EA1C4E"/>
    <w:rsid w:val="00EB662D"/>
    <w:rsid w:val="00EC423E"/>
    <w:rsid w:val="00EC7646"/>
    <w:rsid w:val="00ED6905"/>
    <w:rsid w:val="00F01275"/>
    <w:rsid w:val="00F616FE"/>
    <w:rsid w:val="00F82B93"/>
    <w:rsid w:val="00F85AAA"/>
    <w:rsid w:val="00FA057D"/>
    <w:rsid w:val="00FA18C6"/>
    <w:rsid w:val="00FD7B87"/>
    <w:rsid w:val="00FE26C5"/>
    <w:rsid w:val="00FF102E"/>
    <w:rsid w:val="0C5A10CD"/>
    <w:rsid w:val="0FA65EEC"/>
    <w:rsid w:val="3F262D24"/>
    <w:rsid w:val="712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384</Words>
  <Characters>388</Characters>
  <Lines>3</Lines>
  <Paragraphs>1</Paragraphs>
  <TotalTime>11</TotalTime>
  <ScaleCrop>false</ScaleCrop>
  <LinksUpToDate>false</LinksUpToDate>
  <CharactersWithSpaces>389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2021-05-10T09:38:00Z</dcterms:created>
  <dc:creator>kelby</dc:creator>
  <cp:lastModifiedBy>搞怪巨头</cp:lastModifiedBy>
  <dcterms:modified xsi:type="dcterms:W3CDTF">2022-08-02T07:58:56Z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2405A02D0B214E7393F09DC7146E017A</vt:lpwstr>
  </property>
</Properties>
</file>